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9584" w14:textId="77777777" w:rsidR="00CD7959" w:rsidRPr="00CD7959" w:rsidRDefault="00E41C32" w:rsidP="00E41C32">
      <w:pPr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平成３０年度</w:t>
      </w:r>
      <w:r w:rsidR="00CD7959" w:rsidRPr="00CD7959">
        <w:rPr>
          <w:rFonts w:ascii="游ゴシック Light" w:eastAsia="游ゴシック Light" w:hAnsi="游ゴシック Light" w:hint="eastAsia"/>
          <w:sz w:val="28"/>
          <w:szCs w:val="28"/>
        </w:rPr>
        <w:t>ベンチャースカウトレポートの書き方勉強会</w:t>
      </w:r>
      <w:r>
        <w:rPr>
          <w:rFonts w:ascii="游ゴシック Light" w:eastAsia="游ゴシック Light" w:hAnsi="游ゴシック Light" w:hint="eastAsia"/>
          <w:sz w:val="28"/>
          <w:szCs w:val="28"/>
        </w:rPr>
        <w:t>実施要項</w:t>
      </w:r>
    </w:p>
    <w:p w14:paraId="6582E2B6" w14:textId="77777777" w:rsidR="00CD7959" w:rsidRDefault="00CD7959" w:rsidP="00E41C32">
      <w:pPr>
        <w:jc w:val="left"/>
      </w:pPr>
    </w:p>
    <w:p w14:paraId="69404053" w14:textId="77777777" w:rsidR="00CD7959" w:rsidRDefault="00CD7959" w:rsidP="004D26A6">
      <w:pPr>
        <w:ind w:left="1558" w:hangingChars="742" w:hanging="1558"/>
        <w:jc w:val="left"/>
      </w:pPr>
      <w:r>
        <w:rPr>
          <w:rFonts w:hint="eastAsia"/>
        </w:rPr>
        <w:t xml:space="preserve">１　</w:t>
      </w:r>
      <w:r w:rsidR="00376462">
        <w:rPr>
          <w:rFonts w:hint="eastAsia"/>
        </w:rPr>
        <w:t xml:space="preserve">目　的　</w:t>
      </w:r>
      <w:r>
        <w:rPr>
          <w:rFonts w:hint="eastAsia"/>
        </w:rPr>
        <w:t xml:space="preserve">　</w:t>
      </w:r>
      <w:r w:rsidR="006A1B37">
        <w:t xml:space="preserve">  </w:t>
      </w:r>
      <w:r>
        <w:rPr>
          <w:rFonts w:hint="eastAsia"/>
        </w:rPr>
        <w:t>地区内のベンチャースカウトが、</w:t>
      </w:r>
      <w:r>
        <w:t>VS</w:t>
      </w:r>
      <w:r>
        <w:rPr>
          <w:rFonts w:hint="eastAsia"/>
        </w:rPr>
        <w:t>部門におけるプロジェクト等の企画書、計画書、報告書作成のポイントを知ることで、個々の進級の促進を図る</w:t>
      </w:r>
      <w:r w:rsidR="00FE2DA7">
        <w:rPr>
          <w:rFonts w:hint="eastAsia"/>
        </w:rPr>
        <w:t>ことを目的とする</w:t>
      </w:r>
      <w:r>
        <w:rPr>
          <w:rFonts w:hint="eastAsia"/>
        </w:rPr>
        <w:t>。</w:t>
      </w:r>
    </w:p>
    <w:p w14:paraId="60F092AE" w14:textId="77777777" w:rsidR="004D26A6" w:rsidRDefault="004D26A6" w:rsidP="00376462">
      <w:pPr>
        <w:ind w:left="1701" w:hangingChars="810" w:hanging="1701"/>
        <w:jc w:val="left"/>
      </w:pPr>
      <w:r>
        <w:rPr>
          <w:rFonts w:hint="eastAsia"/>
        </w:rPr>
        <w:t>２　目　標　　・ベンチャースカウト隊の活動と進歩を理解する。</w:t>
      </w:r>
    </w:p>
    <w:p w14:paraId="083817F2" w14:textId="77777777" w:rsidR="004D26A6" w:rsidRDefault="004D26A6" w:rsidP="00376462">
      <w:pPr>
        <w:ind w:left="1701" w:hangingChars="810" w:hanging="1701"/>
        <w:jc w:val="left"/>
      </w:pPr>
      <w:r>
        <w:rPr>
          <w:rFonts w:hint="eastAsia"/>
        </w:rPr>
        <w:t xml:space="preserve">　　　　　　　・自らのニーズを活動の目的にして、企画書、計画書を書くことができる。</w:t>
      </w:r>
    </w:p>
    <w:p w14:paraId="6AFB669E" w14:textId="77777777" w:rsidR="004D26A6" w:rsidRDefault="004D26A6" w:rsidP="00376462">
      <w:pPr>
        <w:ind w:left="1701" w:hangingChars="810" w:hanging="1701"/>
        <w:jc w:val="left"/>
      </w:pPr>
      <w:r>
        <w:rPr>
          <w:rFonts w:hint="eastAsia"/>
        </w:rPr>
        <w:t xml:space="preserve">　　　　　　　・評価と反省を知り、報告書を書くことができる。</w:t>
      </w:r>
    </w:p>
    <w:p w14:paraId="499CB515" w14:textId="77777777" w:rsidR="004D26A6" w:rsidRPr="004D26A6" w:rsidRDefault="004D26A6" w:rsidP="00376462">
      <w:pPr>
        <w:ind w:left="1701" w:hangingChars="810" w:hanging="1701"/>
        <w:jc w:val="left"/>
      </w:pPr>
      <w:r>
        <w:rPr>
          <w:rFonts w:hint="eastAsia"/>
        </w:rPr>
        <w:t xml:space="preserve">　　　　　　　・評価と反省を、次の活動につなげることを知る。</w:t>
      </w:r>
    </w:p>
    <w:p w14:paraId="1BDBBFDF" w14:textId="77777777" w:rsidR="00CD7959" w:rsidRDefault="004D26A6" w:rsidP="00CD7959">
      <w:pPr>
        <w:ind w:left="1418" w:hangingChars="675" w:hanging="1418"/>
        <w:jc w:val="left"/>
      </w:pPr>
      <w:r>
        <w:rPr>
          <w:rFonts w:hint="eastAsia"/>
        </w:rPr>
        <w:t>３</w:t>
      </w:r>
      <w:r w:rsidR="00CD7959">
        <w:rPr>
          <w:rFonts w:hint="eastAsia"/>
        </w:rPr>
        <w:t xml:space="preserve">　日　時　　平成</w:t>
      </w:r>
      <w:r w:rsidR="00CD7959">
        <w:t>30</w:t>
      </w:r>
      <w:r w:rsidR="00CD7959">
        <w:rPr>
          <w:rFonts w:hint="eastAsia"/>
        </w:rPr>
        <w:t>年</w:t>
      </w:r>
      <w:r w:rsidR="00CD7959">
        <w:t>4</w:t>
      </w:r>
      <w:r w:rsidR="00CD7959">
        <w:rPr>
          <w:rFonts w:hint="eastAsia"/>
        </w:rPr>
        <w:t>月</w:t>
      </w:r>
      <w:r w:rsidR="00CD7959">
        <w:t>28</w:t>
      </w:r>
      <w:r w:rsidR="00CD7959">
        <w:rPr>
          <w:rFonts w:hint="eastAsia"/>
        </w:rPr>
        <w:t>日（土）～</w:t>
      </w:r>
      <w:r w:rsidR="00CD7959">
        <w:t>4</w:t>
      </w:r>
      <w:r w:rsidR="00CD7959">
        <w:rPr>
          <w:rFonts w:hint="eastAsia"/>
        </w:rPr>
        <w:t>月</w:t>
      </w:r>
      <w:r w:rsidR="00CD7959">
        <w:t>29</w:t>
      </w:r>
      <w:r w:rsidR="00CD7959">
        <w:rPr>
          <w:rFonts w:hint="eastAsia"/>
        </w:rPr>
        <w:t>日（日）</w:t>
      </w:r>
    </w:p>
    <w:p w14:paraId="585C8E4D" w14:textId="77777777" w:rsidR="00CD7959" w:rsidRDefault="006A1B37" w:rsidP="00CD7959">
      <w:pPr>
        <w:ind w:left="1418" w:hangingChars="675" w:hanging="1418"/>
        <w:jc w:val="left"/>
      </w:pPr>
      <w:r>
        <w:rPr>
          <w:rFonts w:hint="eastAsia"/>
        </w:rPr>
        <w:t>４</w:t>
      </w:r>
      <w:r w:rsidR="00CD7959">
        <w:rPr>
          <w:rFonts w:hint="eastAsia"/>
        </w:rPr>
        <w:t xml:space="preserve">　場　所　　安城市青少年の家（舎営）</w:t>
      </w:r>
    </w:p>
    <w:p w14:paraId="71CBF3F7" w14:textId="77777777" w:rsidR="004D26A6" w:rsidRDefault="006A1B37" w:rsidP="00CD7959">
      <w:pPr>
        <w:ind w:left="1418" w:hangingChars="675" w:hanging="1418"/>
        <w:jc w:val="left"/>
      </w:pPr>
      <w:r>
        <w:rPr>
          <w:rFonts w:hint="eastAsia"/>
        </w:rPr>
        <w:t>５</w:t>
      </w:r>
      <w:r w:rsidR="00CD7959">
        <w:rPr>
          <w:rFonts w:hint="eastAsia"/>
        </w:rPr>
        <w:t xml:space="preserve">　対　象　　地区内ベンチャースカウト</w:t>
      </w:r>
    </w:p>
    <w:p w14:paraId="385B3C53" w14:textId="77777777" w:rsidR="002E450C" w:rsidRDefault="002E450C" w:rsidP="00CD7959">
      <w:pPr>
        <w:ind w:left="1418" w:hangingChars="675" w:hanging="1418"/>
        <w:jc w:val="left"/>
      </w:pPr>
      <w:r>
        <w:rPr>
          <w:rFonts w:hint="eastAsia"/>
        </w:rPr>
        <w:t xml:space="preserve">６　持ち物　　制服　ハット（中折れ帽）　寝袋　入浴・洗面具　着替え　筆記用具　</w:t>
      </w:r>
    </w:p>
    <w:p w14:paraId="1F25FDB8" w14:textId="77777777" w:rsidR="002E450C" w:rsidRDefault="002E450C" w:rsidP="002E450C">
      <w:pPr>
        <w:ind w:leftChars="300" w:left="630" w:firstLineChars="400" w:firstLine="840"/>
        <w:jc w:val="left"/>
      </w:pPr>
      <w:r>
        <w:rPr>
          <w:rFonts w:hint="eastAsia"/>
        </w:rPr>
        <w:t>ベンチャースカウトハンドブック　A4レポート用紙１冊（ノート、ルーズリーフ不可）</w:t>
      </w:r>
    </w:p>
    <w:p w14:paraId="0F832CDA" w14:textId="77777777" w:rsidR="00FE2DA7" w:rsidRPr="002E450C" w:rsidRDefault="00FE2DA7" w:rsidP="002E450C">
      <w:pPr>
        <w:ind w:leftChars="300" w:left="630" w:firstLineChars="400" w:firstLine="840"/>
        <w:jc w:val="left"/>
      </w:pPr>
      <w:r w:rsidRPr="00FE2DA7">
        <w:rPr>
          <w:rFonts w:hint="eastAsia"/>
        </w:rPr>
        <w:t>ロープ</w:t>
      </w:r>
      <w:r>
        <w:rPr>
          <w:rFonts w:hint="eastAsia"/>
        </w:rPr>
        <w:t xml:space="preserve">　</w:t>
      </w:r>
      <w:r w:rsidRPr="00FE2DA7">
        <w:rPr>
          <w:rFonts w:hint="eastAsia"/>
        </w:rPr>
        <w:t>手旗</w:t>
      </w:r>
      <w:r>
        <w:rPr>
          <w:rFonts w:hint="eastAsia"/>
        </w:rPr>
        <w:t xml:space="preserve">　</w:t>
      </w:r>
      <w:r w:rsidRPr="00FE2DA7">
        <w:rPr>
          <w:rFonts w:hint="eastAsia"/>
        </w:rPr>
        <w:t>コンパス</w:t>
      </w:r>
      <w:r>
        <w:rPr>
          <w:rFonts w:hint="eastAsia"/>
        </w:rPr>
        <w:t xml:space="preserve">　</w:t>
      </w:r>
      <w:r w:rsidRPr="00FE2DA7">
        <w:rPr>
          <w:rFonts w:hint="eastAsia"/>
        </w:rPr>
        <w:t>簡易計測器</w:t>
      </w:r>
    </w:p>
    <w:p w14:paraId="365C52BB" w14:textId="77777777" w:rsidR="00CD7959" w:rsidRDefault="002E450C" w:rsidP="00CD7959">
      <w:pPr>
        <w:ind w:left="1418" w:hangingChars="675" w:hanging="1418"/>
        <w:jc w:val="left"/>
      </w:pPr>
      <w:r>
        <w:rPr>
          <w:rFonts w:hint="eastAsia"/>
        </w:rPr>
        <w:t>７</w:t>
      </w:r>
      <w:r w:rsidR="00CD7959">
        <w:rPr>
          <w:rFonts w:hint="eastAsia"/>
        </w:rPr>
        <w:t xml:space="preserve">　参加費　　</w:t>
      </w:r>
      <w:r w:rsidR="00126E5E">
        <w:t>2,000</w:t>
      </w:r>
      <w:r w:rsidR="00126E5E">
        <w:rPr>
          <w:rFonts w:hint="eastAsia"/>
        </w:rPr>
        <w:t>円</w:t>
      </w:r>
    </w:p>
    <w:p w14:paraId="0EDE97DE" w14:textId="77777777" w:rsidR="00E41C32" w:rsidRDefault="002E450C" w:rsidP="00E41C32">
      <w:pPr>
        <w:jc w:val="left"/>
      </w:pPr>
      <w:r>
        <w:rPr>
          <w:rFonts w:hint="eastAsia"/>
        </w:rPr>
        <w:t>８</w:t>
      </w:r>
      <w:r w:rsidR="00E41C32">
        <w:rPr>
          <w:rFonts w:hint="eastAsia"/>
        </w:rPr>
        <w:t xml:space="preserve">　申込先　　自団スカウト進歩委員を通じて、地区スカウト進歩委員長に申し込む</w:t>
      </w:r>
    </w:p>
    <w:p w14:paraId="0C74E184" w14:textId="45295895" w:rsidR="00E41C32" w:rsidRDefault="00E41C32" w:rsidP="00E41C32">
      <w:pPr>
        <w:jc w:val="left"/>
      </w:pPr>
      <w:r>
        <w:rPr>
          <w:rFonts w:hint="eastAsia"/>
        </w:rPr>
        <w:t xml:space="preserve">　　　　　　　【締切：４月１５日（日）】</w:t>
      </w:r>
    </w:p>
    <w:p w14:paraId="5E381688" w14:textId="28C54769" w:rsidR="00076F9E" w:rsidRDefault="00076F9E" w:rsidP="00E41C32">
      <w:pPr>
        <w:jc w:val="left"/>
      </w:pPr>
    </w:p>
    <w:p w14:paraId="33513F1E" w14:textId="4EEF2FAC" w:rsidR="00076F9E" w:rsidRDefault="00076F9E" w:rsidP="00E41C32">
      <w:pPr>
        <w:jc w:val="left"/>
      </w:pPr>
    </w:p>
    <w:p w14:paraId="4904C827" w14:textId="00D44747" w:rsidR="00076F9E" w:rsidRDefault="00076F9E" w:rsidP="00E41C32">
      <w:pPr>
        <w:jc w:val="left"/>
      </w:pPr>
    </w:p>
    <w:p w14:paraId="6ABF11C8" w14:textId="3F1A1F31" w:rsidR="00CA7DB3" w:rsidRDefault="00CA7DB3" w:rsidP="00E41C32">
      <w:pPr>
        <w:jc w:val="left"/>
      </w:pPr>
    </w:p>
    <w:p w14:paraId="682B7191" w14:textId="77777777" w:rsidR="00CA7DB3" w:rsidRDefault="00CA7DB3" w:rsidP="00E41C32">
      <w:pPr>
        <w:jc w:val="left"/>
        <w:rPr>
          <w:rFonts w:hint="eastAsia"/>
        </w:rPr>
      </w:pPr>
    </w:p>
    <w:p w14:paraId="7AFC2B77" w14:textId="77777777" w:rsidR="00E41C32" w:rsidRDefault="002E450C" w:rsidP="00CD7959">
      <w:pPr>
        <w:ind w:left="1418" w:hangingChars="675" w:hanging="1418"/>
        <w:jc w:val="left"/>
      </w:pPr>
      <w:r>
        <w:rPr>
          <w:rFonts w:hint="eastAsia"/>
        </w:rPr>
        <w:lastRenderedPageBreak/>
        <w:t>９</w:t>
      </w:r>
      <w:r w:rsidR="0095238B">
        <w:rPr>
          <w:rFonts w:hint="eastAsia"/>
        </w:rPr>
        <w:t xml:space="preserve">　日　程</w:t>
      </w:r>
    </w:p>
    <w:tbl>
      <w:tblPr>
        <w:tblW w:w="10472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73"/>
        <w:gridCol w:w="3716"/>
        <w:gridCol w:w="567"/>
        <w:gridCol w:w="851"/>
        <w:gridCol w:w="4111"/>
      </w:tblGrid>
      <w:tr w:rsidR="00C37BB3" w:rsidRPr="00C37BB3" w14:paraId="29D927A4" w14:textId="77777777" w:rsidTr="008D165D"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1C5C02" w14:textId="77777777" w:rsidR="0045455B" w:rsidRPr="00C37BB3" w:rsidRDefault="006C2024" w:rsidP="00C37BB3">
            <w:pPr>
              <w:ind w:leftChars="13" w:left="27"/>
              <w:jc w:val="center"/>
            </w:pPr>
            <w:r w:rsidRPr="00C37BB3">
              <w:rPr>
                <w:rFonts w:hint="eastAsia"/>
              </w:rPr>
              <w:t>日</w:t>
            </w:r>
          </w:p>
        </w:tc>
        <w:tc>
          <w:tcPr>
            <w:tcW w:w="773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02823B" w14:textId="77777777" w:rsidR="0045455B" w:rsidRPr="00C37BB3" w:rsidRDefault="0045455B" w:rsidP="00C37BB3">
            <w:pPr>
              <w:ind w:leftChars="13" w:left="27"/>
              <w:jc w:val="center"/>
            </w:pPr>
            <w:r w:rsidRPr="00C37BB3">
              <w:rPr>
                <w:rFonts w:hint="eastAsia"/>
              </w:rPr>
              <w:t>時間</w:t>
            </w:r>
          </w:p>
        </w:tc>
        <w:tc>
          <w:tcPr>
            <w:tcW w:w="371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AF28B" w14:textId="77777777" w:rsidR="0045455B" w:rsidRPr="00C37BB3" w:rsidRDefault="0045455B" w:rsidP="00C37BB3">
            <w:pPr>
              <w:jc w:val="center"/>
            </w:pPr>
            <w:r w:rsidRPr="00C37BB3">
              <w:rPr>
                <w:rFonts w:hint="eastAsia"/>
              </w:rPr>
              <w:t>活　動　内　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47818F" w14:textId="77777777" w:rsidR="0045455B" w:rsidRPr="00C37BB3" w:rsidRDefault="006C2024" w:rsidP="00C37BB3">
            <w:pPr>
              <w:jc w:val="center"/>
            </w:pPr>
            <w:r w:rsidRPr="00C37BB3">
              <w:rPr>
                <w:rFonts w:hint="eastAsia"/>
              </w:rPr>
              <w:t>日</w:t>
            </w:r>
          </w:p>
        </w:tc>
        <w:tc>
          <w:tcPr>
            <w:tcW w:w="85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14:paraId="5142143A" w14:textId="77777777" w:rsidR="0045455B" w:rsidRPr="00C37BB3" w:rsidRDefault="0045455B" w:rsidP="00C37BB3">
            <w:pPr>
              <w:jc w:val="center"/>
            </w:pPr>
            <w:r w:rsidRPr="00C37BB3">
              <w:rPr>
                <w:rFonts w:hint="eastAsia"/>
              </w:rPr>
              <w:t>時間</w:t>
            </w:r>
          </w:p>
        </w:tc>
        <w:tc>
          <w:tcPr>
            <w:tcW w:w="411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EE7A2" w14:textId="77777777" w:rsidR="0045455B" w:rsidRPr="00C37BB3" w:rsidRDefault="0045455B" w:rsidP="00C37BB3">
            <w:pPr>
              <w:jc w:val="center"/>
            </w:pPr>
            <w:r w:rsidRPr="00C37BB3">
              <w:rPr>
                <w:rFonts w:hint="eastAsia"/>
              </w:rPr>
              <w:t>活　動　内　容</w:t>
            </w:r>
          </w:p>
        </w:tc>
      </w:tr>
      <w:tr w:rsidR="00C37BB3" w:rsidRPr="00C37BB3" w14:paraId="240D60B0" w14:textId="77777777" w:rsidTr="008D165D">
        <w:tc>
          <w:tcPr>
            <w:tcW w:w="45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D286BD" w14:textId="77777777" w:rsidR="0045455B" w:rsidRPr="00C37BB3" w:rsidRDefault="0045455B" w:rsidP="00C37BB3">
            <w:pPr>
              <w:jc w:val="center"/>
            </w:pPr>
            <w:r w:rsidRPr="00C37BB3">
              <w:t>28</w:t>
            </w:r>
          </w:p>
          <w:p w14:paraId="4987B110" w14:textId="77777777" w:rsidR="0045455B" w:rsidRPr="00C37BB3" w:rsidRDefault="0045455B" w:rsidP="00C37BB3">
            <w:pPr>
              <w:jc w:val="center"/>
            </w:pPr>
            <w:r w:rsidRPr="00C37BB3">
              <w:rPr>
                <w:rFonts w:hint="eastAsia"/>
              </w:rPr>
              <w:t>日</w:t>
            </w:r>
          </w:p>
        </w:tc>
        <w:tc>
          <w:tcPr>
            <w:tcW w:w="773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14:paraId="75A099B0" w14:textId="77777777" w:rsidR="0045455B" w:rsidRPr="00C37BB3" w:rsidRDefault="0045455B" w:rsidP="00C37BB3">
            <w:pPr>
              <w:jc w:val="left"/>
            </w:pPr>
            <w:r w:rsidRPr="00C37BB3">
              <w:t xml:space="preserve"> 9:15</w:t>
            </w:r>
          </w:p>
          <w:p w14:paraId="2D34DDD7" w14:textId="77777777" w:rsidR="0045455B" w:rsidRPr="00C37BB3" w:rsidRDefault="0045455B" w:rsidP="00C37BB3">
            <w:pPr>
              <w:jc w:val="left"/>
            </w:pPr>
            <w:r w:rsidRPr="00C37BB3">
              <w:t xml:space="preserve"> 9:45</w:t>
            </w:r>
          </w:p>
          <w:p w14:paraId="602F3FF8" w14:textId="77777777" w:rsidR="0045455B" w:rsidRPr="00C37BB3" w:rsidRDefault="0045455B" w:rsidP="00C37BB3">
            <w:pPr>
              <w:jc w:val="left"/>
            </w:pPr>
            <w:r w:rsidRPr="00C37BB3">
              <w:t>10:00</w:t>
            </w:r>
          </w:p>
          <w:p w14:paraId="0FB5F626" w14:textId="77777777" w:rsidR="0045455B" w:rsidRPr="00C37BB3" w:rsidRDefault="0045455B" w:rsidP="00C37BB3">
            <w:pPr>
              <w:jc w:val="left"/>
            </w:pPr>
            <w:r w:rsidRPr="00C37BB3">
              <w:t>11:00</w:t>
            </w:r>
          </w:p>
          <w:p w14:paraId="52B0B63E" w14:textId="77777777" w:rsidR="0045455B" w:rsidRPr="00C37BB3" w:rsidRDefault="0045455B" w:rsidP="00C37BB3">
            <w:pPr>
              <w:jc w:val="left"/>
            </w:pPr>
            <w:r w:rsidRPr="00C37BB3">
              <w:t>12:00</w:t>
            </w:r>
          </w:p>
          <w:p w14:paraId="604C4954" w14:textId="77777777" w:rsidR="0045455B" w:rsidRPr="00C37BB3" w:rsidRDefault="0045455B" w:rsidP="00C37BB3">
            <w:pPr>
              <w:jc w:val="left"/>
            </w:pPr>
            <w:r w:rsidRPr="00C37BB3">
              <w:t>13:00</w:t>
            </w:r>
          </w:p>
          <w:p w14:paraId="69A60F6D" w14:textId="77777777" w:rsidR="0045455B" w:rsidRPr="00C37BB3" w:rsidRDefault="0045455B" w:rsidP="00C37BB3">
            <w:pPr>
              <w:jc w:val="left"/>
            </w:pPr>
            <w:r w:rsidRPr="00C37BB3">
              <w:t>13:30</w:t>
            </w:r>
          </w:p>
          <w:p w14:paraId="22AAC8BA" w14:textId="77777777" w:rsidR="0045455B" w:rsidRPr="00C37BB3" w:rsidRDefault="0045455B" w:rsidP="00C37BB3">
            <w:pPr>
              <w:jc w:val="left"/>
            </w:pPr>
            <w:r w:rsidRPr="00C37BB3">
              <w:t>14:30</w:t>
            </w:r>
          </w:p>
          <w:p w14:paraId="0CE35247" w14:textId="77777777" w:rsidR="0045455B" w:rsidRPr="00C37BB3" w:rsidRDefault="0045455B" w:rsidP="00C37BB3">
            <w:pPr>
              <w:jc w:val="left"/>
            </w:pPr>
            <w:r w:rsidRPr="00C37BB3">
              <w:t>15:00</w:t>
            </w:r>
          </w:p>
          <w:p w14:paraId="07D824F2" w14:textId="77777777" w:rsidR="0045455B" w:rsidRPr="00C37BB3" w:rsidRDefault="0045455B" w:rsidP="00C37BB3">
            <w:pPr>
              <w:jc w:val="left"/>
            </w:pPr>
            <w:r w:rsidRPr="00C37BB3">
              <w:t>16:00</w:t>
            </w:r>
          </w:p>
          <w:p w14:paraId="0A0DFF68" w14:textId="77777777" w:rsidR="0045455B" w:rsidRPr="00C37BB3" w:rsidRDefault="0045455B" w:rsidP="00C37BB3">
            <w:pPr>
              <w:jc w:val="left"/>
            </w:pPr>
            <w:r w:rsidRPr="00C37BB3">
              <w:t>16:15</w:t>
            </w:r>
          </w:p>
          <w:p w14:paraId="560BE1B1" w14:textId="77777777" w:rsidR="0045455B" w:rsidRPr="00C37BB3" w:rsidRDefault="0045455B" w:rsidP="00C37BB3">
            <w:pPr>
              <w:jc w:val="left"/>
            </w:pPr>
            <w:r w:rsidRPr="00C37BB3">
              <w:t>18:00</w:t>
            </w:r>
          </w:p>
          <w:p w14:paraId="20DE23E3" w14:textId="77777777" w:rsidR="0045455B" w:rsidRPr="00C37BB3" w:rsidRDefault="0045455B" w:rsidP="00C37BB3">
            <w:pPr>
              <w:jc w:val="left"/>
            </w:pPr>
            <w:r w:rsidRPr="00C37BB3">
              <w:t>19:00</w:t>
            </w:r>
          </w:p>
          <w:p w14:paraId="0513741D" w14:textId="77777777" w:rsidR="0045455B" w:rsidRPr="00C37BB3" w:rsidRDefault="0045455B" w:rsidP="00C37BB3">
            <w:pPr>
              <w:jc w:val="left"/>
            </w:pPr>
            <w:r w:rsidRPr="00C37BB3">
              <w:t>20:00</w:t>
            </w:r>
          </w:p>
          <w:p w14:paraId="565A3C4C" w14:textId="77777777" w:rsidR="0045455B" w:rsidRPr="00C37BB3" w:rsidRDefault="0045455B" w:rsidP="00C37BB3">
            <w:pPr>
              <w:jc w:val="left"/>
            </w:pPr>
          </w:p>
          <w:p w14:paraId="5EC81F8D" w14:textId="77777777" w:rsidR="0045455B" w:rsidRPr="00C37BB3" w:rsidRDefault="0045455B" w:rsidP="00C37BB3">
            <w:pPr>
              <w:jc w:val="left"/>
            </w:pPr>
            <w:r w:rsidRPr="00C37BB3">
              <w:t>22:00</w:t>
            </w:r>
          </w:p>
          <w:p w14:paraId="3E6F4C4C" w14:textId="77777777" w:rsidR="0045455B" w:rsidRPr="00C37BB3" w:rsidRDefault="0045455B" w:rsidP="00C37BB3">
            <w:pPr>
              <w:jc w:val="left"/>
            </w:pPr>
          </w:p>
        </w:tc>
        <w:tc>
          <w:tcPr>
            <w:tcW w:w="3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CEE4E9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受付</w:t>
            </w:r>
          </w:p>
          <w:p w14:paraId="7230AEA9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開会セレモニー</w:t>
            </w:r>
          </w:p>
          <w:p w14:paraId="50A97870" w14:textId="77777777" w:rsidR="0045455B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講義Ⅰ</w:t>
            </w:r>
            <w:r w:rsidR="0045455B" w:rsidRPr="00C37BB3">
              <w:rPr>
                <w:rFonts w:hint="eastAsia"/>
              </w:rPr>
              <w:t xml:space="preserve">　ベンチャースカウト</w:t>
            </w:r>
          </w:p>
          <w:p w14:paraId="107E4206" w14:textId="77777777" w:rsidR="0045455B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講義Ⅱ</w:t>
            </w:r>
            <w:r w:rsidR="0045455B" w:rsidRPr="00C37BB3">
              <w:rPr>
                <w:rFonts w:hint="eastAsia"/>
              </w:rPr>
              <w:t xml:space="preserve">　隊組織と進歩</w:t>
            </w:r>
          </w:p>
          <w:p w14:paraId="56B791C8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昼食</w:t>
            </w:r>
          </w:p>
          <w:p w14:paraId="5B6088EF" w14:textId="77777777" w:rsidR="0045455B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講義Ⅲ</w:t>
            </w:r>
            <w:r w:rsidR="0045455B" w:rsidRPr="00C37BB3">
              <w:rPr>
                <w:rFonts w:hint="eastAsia"/>
              </w:rPr>
              <w:t xml:space="preserve">　ベンチャーのプログラム</w:t>
            </w:r>
          </w:p>
          <w:p w14:paraId="21722C84" w14:textId="77777777" w:rsidR="0045455B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講義Ⅳ</w:t>
            </w:r>
            <w:r w:rsidR="0045455B" w:rsidRPr="00C37BB3">
              <w:rPr>
                <w:rFonts w:hint="eastAsia"/>
              </w:rPr>
              <w:t xml:space="preserve">　プログラムの目的と目標</w:t>
            </w:r>
          </w:p>
          <w:p w14:paraId="342288D0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休憩</w:t>
            </w:r>
          </w:p>
          <w:p w14:paraId="2BE76AA1" w14:textId="77777777" w:rsidR="0045455B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講義Ⅴ</w:t>
            </w:r>
            <w:r w:rsidR="0045455B" w:rsidRPr="00C37BB3">
              <w:rPr>
                <w:rFonts w:hint="eastAsia"/>
              </w:rPr>
              <w:t xml:space="preserve">　企画書の書き方（含実習）</w:t>
            </w:r>
          </w:p>
          <w:p w14:paraId="67F27EDF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休憩</w:t>
            </w:r>
          </w:p>
          <w:p w14:paraId="5CFA2FCA" w14:textId="77777777" w:rsidR="009641CA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講義Ⅵ</w:t>
            </w:r>
            <w:r w:rsidR="0045455B" w:rsidRPr="00C37BB3">
              <w:rPr>
                <w:rFonts w:hint="eastAsia"/>
              </w:rPr>
              <w:t xml:space="preserve">　計画書の書き方①</w:t>
            </w:r>
          </w:p>
          <w:p w14:paraId="05083F1D" w14:textId="77777777" w:rsidR="0045455B" w:rsidRPr="00C37BB3" w:rsidRDefault="0045455B" w:rsidP="00C37BB3">
            <w:pPr>
              <w:ind w:firstLineChars="400" w:firstLine="840"/>
              <w:jc w:val="left"/>
            </w:pPr>
            <w:r w:rsidRPr="00C37BB3">
              <w:rPr>
                <w:rFonts w:hint="eastAsia"/>
              </w:rPr>
              <w:t>（含実習）</w:t>
            </w:r>
          </w:p>
          <w:p w14:paraId="2869F023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夕食</w:t>
            </w:r>
          </w:p>
          <w:p w14:paraId="032E35D3" w14:textId="77777777" w:rsidR="009641CA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</w:t>
            </w:r>
            <w:r w:rsidR="009641CA" w:rsidRPr="00C37BB3">
              <w:rPr>
                <w:rFonts w:hint="eastAsia"/>
              </w:rPr>
              <w:t>Ⅵ</w:t>
            </w:r>
            <w:r w:rsidR="0045455B" w:rsidRPr="00C37BB3">
              <w:rPr>
                <w:rFonts w:hint="eastAsia"/>
              </w:rPr>
              <w:t xml:space="preserve">　計画書の書き方②</w:t>
            </w:r>
          </w:p>
          <w:p w14:paraId="1ED3A197" w14:textId="77777777" w:rsidR="0045455B" w:rsidRPr="00C37BB3" w:rsidRDefault="0045455B" w:rsidP="00C37BB3">
            <w:pPr>
              <w:ind w:firstLineChars="400" w:firstLine="840"/>
              <w:jc w:val="left"/>
            </w:pPr>
            <w:r w:rsidRPr="00C37BB3">
              <w:rPr>
                <w:rFonts w:hint="eastAsia"/>
              </w:rPr>
              <w:t>（含実習）</w:t>
            </w:r>
          </w:p>
          <w:p w14:paraId="37EAF1B4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スカウト懇親会</w:t>
            </w:r>
          </w:p>
          <w:p w14:paraId="4B475AAF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入浴・就寝準備</w:t>
            </w:r>
          </w:p>
          <w:p w14:paraId="0B6ED2AE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就寝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950E4A" w14:textId="77777777" w:rsidR="0045455B" w:rsidRPr="00C37BB3" w:rsidRDefault="0045455B" w:rsidP="00C37BB3">
            <w:pPr>
              <w:jc w:val="center"/>
            </w:pPr>
            <w:r w:rsidRPr="00C37BB3">
              <w:t>29</w:t>
            </w:r>
          </w:p>
          <w:p w14:paraId="325205C0" w14:textId="77777777" w:rsidR="0045455B" w:rsidRPr="00C37BB3" w:rsidRDefault="0045455B" w:rsidP="00C37BB3">
            <w:pPr>
              <w:jc w:val="center"/>
            </w:pPr>
            <w:r w:rsidRPr="00C37BB3">
              <w:rPr>
                <w:rFonts w:hint="eastAsia"/>
              </w:rPr>
              <w:t>日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14:paraId="0FB35A90" w14:textId="77777777" w:rsidR="0045455B" w:rsidRPr="00C37BB3" w:rsidRDefault="0045455B" w:rsidP="00C37BB3">
            <w:pPr>
              <w:jc w:val="left"/>
            </w:pPr>
            <w:r w:rsidRPr="00C37BB3">
              <w:t xml:space="preserve"> </w:t>
            </w:r>
            <w:r w:rsidR="006C2024" w:rsidRPr="00C37BB3">
              <w:t>6</w:t>
            </w:r>
            <w:r w:rsidRPr="00C37BB3">
              <w:t>:</w:t>
            </w:r>
            <w:r w:rsidR="006C2024" w:rsidRPr="00C37BB3">
              <w:t>45</w:t>
            </w:r>
          </w:p>
          <w:p w14:paraId="6EA6088C" w14:textId="77777777" w:rsidR="006C2024" w:rsidRPr="00C37BB3" w:rsidRDefault="006C2024" w:rsidP="00C37BB3">
            <w:pPr>
              <w:jc w:val="left"/>
            </w:pPr>
            <w:r w:rsidRPr="00C37BB3">
              <w:t xml:space="preserve"> 7:15</w:t>
            </w:r>
          </w:p>
          <w:p w14:paraId="72A2D293" w14:textId="77777777" w:rsidR="006C2024" w:rsidRPr="00C37BB3" w:rsidRDefault="006C2024" w:rsidP="00C37BB3">
            <w:pPr>
              <w:jc w:val="left"/>
            </w:pPr>
            <w:r w:rsidRPr="00C37BB3">
              <w:t xml:space="preserve"> 8:00</w:t>
            </w:r>
          </w:p>
          <w:p w14:paraId="6B754B02" w14:textId="77777777" w:rsidR="006C2024" w:rsidRPr="00C37BB3" w:rsidRDefault="006C2024" w:rsidP="00C37BB3">
            <w:pPr>
              <w:jc w:val="left"/>
            </w:pPr>
            <w:r w:rsidRPr="00C37BB3">
              <w:t xml:space="preserve"> 8:30</w:t>
            </w:r>
          </w:p>
          <w:p w14:paraId="0DCB8470" w14:textId="77777777" w:rsidR="006C2024" w:rsidRPr="00C37BB3" w:rsidRDefault="006C2024" w:rsidP="00C37BB3">
            <w:pPr>
              <w:jc w:val="left"/>
            </w:pPr>
            <w:r w:rsidRPr="00C37BB3">
              <w:t xml:space="preserve"> 9:00</w:t>
            </w:r>
          </w:p>
          <w:p w14:paraId="53A48824" w14:textId="77777777" w:rsidR="006C2024" w:rsidRPr="00C37BB3" w:rsidRDefault="006C2024" w:rsidP="00C37BB3">
            <w:pPr>
              <w:jc w:val="left"/>
            </w:pPr>
            <w:r w:rsidRPr="00C37BB3">
              <w:t>12:00</w:t>
            </w:r>
          </w:p>
          <w:p w14:paraId="6A07A38B" w14:textId="77777777" w:rsidR="006C2024" w:rsidRPr="00C37BB3" w:rsidRDefault="006C2024" w:rsidP="00C37BB3">
            <w:pPr>
              <w:jc w:val="left"/>
            </w:pPr>
            <w:r w:rsidRPr="00C37BB3">
              <w:t>13:00</w:t>
            </w:r>
          </w:p>
          <w:p w14:paraId="4219FCDD" w14:textId="77777777" w:rsidR="006C2024" w:rsidRPr="00C37BB3" w:rsidRDefault="006C2024" w:rsidP="00C37BB3">
            <w:pPr>
              <w:jc w:val="left"/>
            </w:pPr>
            <w:r w:rsidRPr="00C37BB3">
              <w:t>14:00</w:t>
            </w:r>
          </w:p>
          <w:p w14:paraId="7A067D4D" w14:textId="77777777" w:rsidR="006C2024" w:rsidRPr="00C37BB3" w:rsidRDefault="006C2024" w:rsidP="00C37BB3">
            <w:pPr>
              <w:jc w:val="left"/>
            </w:pPr>
            <w:r w:rsidRPr="00C37BB3">
              <w:t>15:30</w:t>
            </w:r>
          </w:p>
          <w:p w14:paraId="6601FD10" w14:textId="77777777" w:rsidR="006C2024" w:rsidRPr="00C37BB3" w:rsidRDefault="006C2024" w:rsidP="00C37BB3">
            <w:pPr>
              <w:jc w:val="left"/>
            </w:pPr>
            <w:r w:rsidRPr="00C37BB3">
              <w:t>16:00</w:t>
            </w:r>
          </w:p>
          <w:p w14:paraId="75564605" w14:textId="77777777" w:rsidR="006C2024" w:rsidRPr="00C37BB3" w:rsidRDefault="006C2024" w:rsidP="00C37BB3">
            <w:pPr>
              <w:jc w:val="left"/>
            </w:pPr>
            <w:r w:rsidRPr="00C37BB3">
              <w:t>16:15</w:t>
            </w:r>
          </w:p>
          <w:p w14:paraId="09C92DA6" w14:textId="77777777" w:rsidR="006C2024" w:rsidRPr="00C37BB3" w:rsidRDefault="006C2024" w:rsidP="00C37BB3">
            <w:pPr>
              <w:jc w:val="left"/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E8E84A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起床・洗面</w:t>
            </w:r>
          </w:p>
          <w:p w14:paraId="53240E16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朝食</w:t>
            </w:r>
          </w:p>
          <w:p w14:paraId="293D4C78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清掃</w:t>
            </w:r>
          </w:p>
          <w:p w14:paraId="2FAB4F57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朝礼</w:t>
            </w:r>
          </w:p>
          <w:p w14:paraId="5A0F9BD7" w14:textId="5F349470" w:rsidR="0045455B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</w:t>
            </w:r>
            <w:r w:rsidR="00330B68">
              <w:rPr>
                <w:rFonts w:hint="eastAsia"/>
              </w:rPr>
              <w:t>Ⅶ</w:t>
            </w:r>
            <w:r w:rsidR="0045455B" w:rsidRPr="00C37BB3">
              <w:rPr>
                <w:rFonts w:hint="eastAsia"/>
              </w:rPr>
              <w:t xml:space="preserve">　プログラムの実施展開（実習）</w:t>
            </w:r>
          </w:p>
          <w:p w14:paraId="23DA5BC7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昼食</w:t>
            </w:r>
          </w:p>
          <w:p w14:paraId="0AFF9E83" w14:textId="77777777" w:rsidR="0045455B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</w:t>
            </w:r>
            <w:r w:rsidR="009641CA" w:rsidRPr="00C37BB3">
              <w:rPr>
                <w:rFonts w:hint="eastAsia"/>
              </w:rPr>
              <w:t>Ⅷ</w:t>
            </w:r>
            <w:r w:rsidR="0045455B" w:rsidRPr="00C37BB3">
              <w:rPr>
                <w:rFonts w:hint="eastAsia"/>
              </w:rPr>
              <w:t xml:space="preserve">　評価と反省</w:t>
            </w:r>
          </w:p>
          <w:p w14:paraId="0B70CA6E" w14:textId="77777777" w:rsidR="0045455B" w:rsidRPr="00C37BB3" w:rsidRDefault="00D87A82" w:rsidP="00C37BB3">
            <w:pPr>
              <w:jc w:val="left"/>
            </w:pPr>
            <w:r w:rsidRPr="00C37BB3">
              <w:rPr>
                <w:rFonts w:hint="eastAsia"/>
              </w:rPr>
              <w:t>講義</w:t>
            </w:r>
            <w:r w:rsidR="009641CA" w:rsidRPr="00C37BB3">
              <w:rPr>
                <w:rFonts w:hint="eastAsia"/>
              </w:rPr>
              <w:t>Ⅸ</w:t>
            </w:r>
            <w:r w:rsidR="0045455B" w:rsidRPr="00C37BB3">
              <w:rPr>
                <w:rFonts w:hint="eastAsia"/>
              </w:rPr>
              <w:t xml:space="preserve">　報告書の書き方（含実習）</w:t>
            </w:r>
          </w:p>
          <w:p w14:paraId="01129257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片付け・清掃</w:t>
            </w:r>
          </w:p>
          <w:p w14:paraId="4084C5CF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閉会セレモニー</w:t>
            </w:r>
          </w:p>
          <w:p w14:paraId="40A56480" w14:textId="77777777" w:rsidR="0045455B" w:rsidRPr="00C37BB3" w:rsidRDefault="0045455B" w:rsidP="00C37BB3">
            <w:pPr>
              <w:jc w:val="left"/>
            </w:pPr>
            <w:r w:rsidRPr="00C37BB3">
              <w:rPr>
                <w:rFonts w:hint="eastAsia"/>
              </w:rPr>
              <w:t>解散</w:t>
            </w:r>
          </w:p>
        </w:tc>
      </w:tr>
    </w:tbl>
    <w:p w14:paraId="155B45D8" w14:textId="77777777" w:rsidR="00942EFA" w:rsidRPr="00C37BB3" w:rsidRDefault="0095238B" w:rsidP="00AD6179">
      <w:pPr>
        <w:jc w:val="center"/>
        <w:rPr>
          <w:rFonts w:ascii="游ゴシック Light" w:hAnsi="游ゴシック Light"/>
          <w:sz w:val="28"/>
          <w:szCs w:val="28"/>
        </w:rPr>
      </w:pPr>
      <w:r>
        <w:br w:type="page"/>
      </w:r>
      <w:r w:rsidR="00702B87" w:rsidRPr="00C37BB3">
        <w:rPr>
          <w:rFonts w:ascii="游ゴシック Light" w:hAnsi="游ゴシック Light" w:hint="eastAsia"/>
          <w:sz w:val="28"/>
          <w:szCs w:val="28"/>
        </w:rPr>
        <w:lastRenderedPageBreak/>
        <w:t>平成３０年度ベンチャースカウトレポートの書き方勉強会参加申込書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992"/>
        <w:gridCol w:w="992"/>
        <w:gridCol w:w="992"/>
        <w:gridCol w:w="2835"/>
      </w:tblGrid>
      <w:tr w:rsidR="00C37BB3" w:rsidRPr="00C37BB3" w14:paraId="3B0EE9E1" w14:textId="77777777" w:rsidTr="00C37BB3">
        <w:trPr>
          <w:trHeight w:val="1105"/>
        </w:trPr>
        <w:tc>
          <w:tcPr>
            <w:tcW w:w="1101" w:type="dxa"/>
            <w:shd w:val="clear" w:color="auto" w:fill="auto"/>
            <w:vAlign w:val="center"/>
          </w:tcPr>
          <w:p w14:paraId="69932D0F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347E20" w14:textId="77777777" w:rsidR="002A2BF9" w:rsidRPr="00C37BB3" w:rsidRDefault="002A2BF9" w:rsidP="00C37BB3">
            <w:pPr>
              <w:ind w:firstLineChars="100" w:firstLine="280"/>
              <w:rPr>
                <w:rFonts w:ascii="游ゴシック Light" w:hAnsi="游ゴシック Light"/>
                <w:sz w:val="28"/>
                <w:szCs w:val="28"/>
              </w:rPr>
            </w:pPr>
            <w:r w:rsidRPr="00C37BB3">
              <w:rPr>
                <w:rFonts w:ascii="游ゴシック Light" w:hAnsi="游ゴシック Light" w:hint="eastAsia"/>
                <w:sz w:val="28"/>
                <w:szCs w:val="28"/>
              </w:rPr>
              <w:t>ふ　り　が　な</w:t>
            </w:r>
          </w:p>
          <w:p w14:paraId="4ED77E1F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 w:hint="eastAsia"/>
                <w:sz w:val="28"/>
                <w:szCs w:val="28"/>
              </w:rPr>
              <w:t>氏　　　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E45B3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 w:hint="eastAsia"/>
                <w:sz w:val="32"/>
                <w:szCs w:val="32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4C716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 w:hint="eastAsia"/>
                <w:sz w:val="32"/>
                <w:szCs w:val="32"/>
              </w:rPr>
              <w:t>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64F6B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 w:hint="eastAsia"/>
                <w:sz w:val="32"/>
                <w:szCs w:val="32"/>
              </w:rPr>
              <w:t>年齢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166BA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 w:hint="eastAsia"/>
                <w:sz w:val="32"/>
                <w:szCs w:val="32"/>
              </w:rPr>
              <w:t>電話番号</w:t>
            </w:r>
          </w:p>
        </w:tc>
      </w:tr>
      <w:tr w:rsidR="00C37BB3" w:rsidRPr="00C37BB3" w14:paraId="226F68CE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462F1D67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87C8E5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32AFD1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8FA85D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3ABD8B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865B75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6813A064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27145D63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4F5B6E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37B35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4A577A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AB824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7083B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23A985D8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53FCF7D1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BBDE73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51AD3C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F86E7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9716EB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572EC1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562CCE45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3980803E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C49D06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C8A222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00B99C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D658B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8D7777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6B263448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0FF21632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4A2992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29A2BA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54877E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DEE961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AC0AC7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19774CA2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33B08CA4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104B5E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281C2E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CDF20C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CB67F6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602BA6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4D831A48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10C3A7B7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05C82F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DD8F77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D57A48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C102E2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987311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47B93864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39942475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47705A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ADE9FC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F658B8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B65219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787F52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5364F0B4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27B538BC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4E470E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8DE38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41E72F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4EAB92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18F467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  <w:tr w:rsidR="00C37BB3" w:rsidRPr="00C37BB3" w14:paraId="0CDE746F" w14:textId="77777777" w:rsidTr="00C37BB3">
        <w:trPr>
          <w:trHeight w:val="806"/>
        </w:trPr>
        <w:tc>
          <w:tcPr>
            <w:tcW w:w="1101" w:type="dxa"/>
            <w:shd w:val="clear" w:color="auto" w:fill="auto"/>
            <w:vAlign w:val="center"/>
          </w:tcPr>
          <w:p w14:paraId="627308B3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  <w:r w:rsidRPr="00C37BB3">
              <w:rPr>
                <w:rFonts w:ascii="游ゴシック Light" w:hAnsi="游ゴシック Light"/>
                <w:sz w:val="32"/>
                <w:szCs w:val="3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2196A9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DD738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642B3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49D88B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052EBB" w14:textId="77777777" w:rsidR="002A2BF9" w:rsidRPr="00C37BB3" w:rsidRDefault="002A2BF9" w:rsidP="00C37BB3">
            <w:pPr>
              <w:jc w:val="center"/>
              <w:rPr>
                <w:rFonts w:ascii="游ゴシック Light" w:hAnsi="游ゴシック Light"/>
                <w:sz w:val="32"/>
                <w:szCs w:val="32"/>
              </w:rPr>
            </w:pPr>
          </w:p>
        </w:tc>
      </w:tr>
    </w:tbl>
    <w:p w14:paraId="4D257827" w14:textId="1EDB2B10" w:rsidR="002A2BF9" w:rsidRPr="00C37BB3" w:rsidRDefault="00620C31">
      <w:pPr>
        <w:rPr>
          <w:rFonts w:ascii="游ゴシック Light" w:hAnsi="游ゴシック Light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13836C" wp14:editId="78F9B67F">
                <wp:simplePos x="0" y="0"/>
                <wp:positionH relativeFrom="column">
                  <wp:posOffset>130810</wp:posOffset>
                </wp:positionH>
                <wp:positionV relativeFrom="paragraph">
                  <wp:posOffset>123190</wp:posOffset>
                </wp:positionV>
                <wp:extent cx="5629275" cy="9429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E738" w14:textId="77777777" w:rsidR="00AD6179" w:rsidRPr="00AD6179" w:rsidRDefault="00AD6179" w:rsidP="00AD6179">
                            <w:pPr>
                              <w:spacing w:line="240" w:lineRule="atLeast"/>
                              <w:rPr>
                                <w:rFonts w:ascii="游ゴシック Light" w:eastAsia="游ゴシック Light" w:hAnsi="游ゴシック Light"/>
                                <w:sz w:val="24"/>
                                <w:szCs w:val="24"/>
                              </w:rPr>
                            </w:pPr>
                            <w:r w:rsidRPr="00AD6179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【級記入欄】</w:t>
                            </w:r>
                          </w:p>
                          <w:p w14:paraId="6D8509EF" w14:textId="4D9C46E8" w:rsidR="00AD6179" w:rsidRPr="00AD6179" w:rsidRDefault="00AD6179" w:rsidP="00AD6179">
                            <w:pPr>
                              <w:spacing w:line="240" w:lineRule="atLeas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AD617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　</w:t>
                            </w:r>
                            <w:r w:rsidRPr="00AD6179"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V</w:t>
                            </w:r>
                            <w:r w:rsidRPr="00AD617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・・・ベンチャー章　　</w:t>
                            </w:r>
                            <w:r w:rsidRPr="00AD6179"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VB</w:t>
                            </w:r>
                            <w:r w:rsidRPr="00AD617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・・・ベンチャーバッジ　</w:t>
                            </w:r>
                            <w:r w:rsidR="00FF36A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</w:t>
                            </w:r>
                            <w:r w:rsidR="00157332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菊　　隼</w:t>
                            </w:r>
                            <w:bookmarkStart w:id="0" w:name="_GoBack"/>
                            <w:bookmarkEnd w:id="0"/>
                          </w:p>
                          <w:p w14:paraId="23DB17AD" w14:textId="77777777" w:rsidR="00AD6179" w:rsidRPr="00AD6179" w:rsidRDefault="00AD6179" w:rsidP="00AD6179">
                            <w:pPr>
                              <w:spacing w:line="240" w:lineRule="atLeas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AD6179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　初・・・初級章　　　　２・・・２級章　　　　１・・・１級章　　　　菊・・・菊章</w:t>
                            </w:r>
                          </w:p>
                          <w:p w14:paraId="27281972" w14:textId="77777777" w:rsidR="00AD6179" w:rsidRDefault="00AD61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38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3pt;margin-top:9.7pt;width:443.25pt;height:7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" strokeweight="1.25pt">
                <v:stroke dashstyle="dash"/>
                <v:textbox inset="0,0,0,0">
                  <w:txbxContent>
                    <w:p w14:paraId="0DFAE738" w14:textId="77777777" w:rsidR="00AD6179" w:rsidRPr="00AD6179" w:rsidRDefault="00AD6179" w:rsidP="00AD6179">
                      <w:pPr>
                        <w:spacing w:line="240" w:lineRule="atLeast"/>
                        <w:rPr>
                          <w:rFonts w:ascii="游ゴシック Light" w:eastAsia="游ゴシック Light" w:hAnsi="游ゴシック Light"/>
                          <w:sz w:val="24"/>
                          <w:szCs w:val="24"/>
                        </w:rPr>
                      </w:pPr>
                      <w:r w:rsidRPr="00AD6179"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【級記入欄】</w:t>
                      </w:r>
                    </w:p>
                    <w:p w14:paraId="6D8509EF" w14:textId="4D9C46E8" w:rsidR="00AD6179" w:rsidRPr="00AD6179" w:rsidRDefault="00AD6179" w:rsidP="00AD6179">
                      <w:pPr>
                        <w:spacing w:line="240" w:lineRule="atLeast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AD617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　　</w:t>
                      </w:r>
                      <w:r w:rsidRPr="00AD6179">
                        <w:rPr>
                          <w:rFonts w:ascii="游ゴシック Light" w:eastAsia="游ゴシック Light" w:hAnsi="游ゴシック Light"/>
                          <w:szCs w:val="21"/>
                        </w:rPr>
                        <w:t>V</w:t>
                      </w:r>
                      <w:r w:rsidRPr="00AD617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・・・ベンチャー章　　</w:t>
                      </w:r>
                      <w:r w:rsidRPr="00AD6179">
                        <w:rPr>
                          <w:rFonts w:ascii="游ゴシック Light" w:eastAsia="游ゴシック Light" w:hAnsi="游ゴシック Light"/>
                          <w:szCs w:val="21"/>
                        </w:rPr>
                        <w:t>VB</w:t>
                      </w:r>
                      <w:r w:rsidRPr="00AD617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・・・ベンチャーバッジ　</w:t>
                      </w:r>
                      <w:r w:rsidR="00FF36A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　</w:t>
                      </w:r>
                      <w:r w:rsidR="00157332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菊　　隼</w:t>
                      </w:r>
                      <w:bookmarkStart w:id="1" w:name="_GoBack"/>
                      <w:bookmarkEnd w:id="1"/>
                    </w:p>
                    <w:p w14:paraId="23DB17AD" w14:textId="77777777" w:rsidR="00AD6179" w:rsidRPr="00AD6179" w:rsidRDefault="00AD6179" w:rsidP="00AD6179">
                      <w:pPr>
                        <w:spacing w:line="240" w:lineRule="atLeast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AD6179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　　初・・・初級章　　　　２・・・２級章　　　　１・・・１級章　　　　菊・・・菊章</w:t>
                      </w:r>
                    </w:p>
                    <w:p w14:paraId="27281972" w14:textId="77777777" w:rsidR="00AD6179" w:rsidRDefault="00AD6179"/>
                  </w:txbxContent>
                </v:textbox>
                <w10:wrap type="square"/>
              </v:shape>
            </w:pict>
          </mc:Fallback>
        </mc:AlternateContent>
      </w:r>
    </w:p>
    <w:p w14:paraId="317F41FE" w14:textId="77777777" w:rsidR="00AD6179" w:rsidRPr="00C37BB3" w:rsidRDefault="00AD6179">
      <w:pPr>
        <w:rPr>
          <w:rFonts w:ascii="游ゴシック Light" w:hAnsi="游ゴシック Light"/>
          <w:szCs w:val="21"/>
        </w:rPr>
      </w:pPr>
    </w:p>
    <w:p w14:paraId="763BB817" w14:textId="77777777" w:rsidR="00155640" w:rsidRPr="00C37BB3" w:rsidRDefault="00155640">
      <w:pPr>
        <w:rPr>
          <w:rFonts w:ascii="游ゴシック Light" w:hAnsi="游ゴシック Light" w:hint="eastAsia"/>
          <w:sz w:val="28"/>
          <w:szCs w:val="28"/>
        </w:rPr>
      </w:pPr>
    </w:p>
    <w:p w14:paraId="6C124396" w14:textId="77777777" w:rsidR="00702B87" w:rsidRPr="00C37BB3" w:rsidRDefault="00AD6179">
      <w:pPr>
        <w:rPr>
          <w:rFonts w:ascii="游ゴシック Light" w:hAnsi="游ゴシック Light"/>
          <w:sz w:val="28"/>
          <w:szCs w:val="28"/>
        </w:rPr>
      </w:pPr>
      <w:r w:rsidRPr="00C37BB3">
        <w:rPr>
          <w:rFonts w:ascii="游ゴシック Light" w:hAnsi="游ゴシック Light" w:hint="eastAsia"/>
          <w:sz w:val="28"/>
          <w:szCs w:val="28"/>
        </w:rPr>
        <w:t>以上のとおり、参加申込いたします。</w:t>
      </w:r>
    </w:p>
    <w:p w14:paraId="13B7CDCD" w14:textId="77777777" w:rsidR="00AD6179" w:rsidRPr="00C37BB3" w:rsidRDefault="00AD6179">
      <w:pPr>
        <w:rPr>
          <w:rFonts w:ascii="游ゴシック Light" w:hAnsi="游ゴシック Light"/>
          <w:sz w:val="28"/>
          <w:szCs w:val="28"/>
        </w:rPr>
      </w:pPr>
      <w:r w:rsidRPr="00C37BB3">
        <w:rPr>
          <w:rFonts w:ascii="游ゴシック Light" w:hAnsi="游ゴシック Light" w:hint="eastAsia"/>
          <w:sz w:val="28"/>
          <w:szCs w:val="28"/>
        </w:rPr>
        <w:t>平成３０年　　月　　日</w:t>
      </w:r>
    </w:p>
    <w:p w14:paraId="0D5EF224" w14:textId="77777777" w:rsidR="00AD6179" w:rsidRPr="00C37BB3" w:rsidRDefault="00AD6179">
      <w:pPr>
        <w:rPr>
          <w:rFonts w:ascii="游ゴシック Light" w:hAnsi="游ゴシック Light"/>
          <w:sz w:val="28"/>
          <w:szCs w:val="28"/>
          <w:u w:val="single"/>
        </w:rPr>
      </w:pPr>
      <w:r w:rsidRPr="00C37BB3">
        <w:rPr>
          <w:rFonts w:ascii="游ゴシック Light" w:hAnsi="游ゴシック Light" w:hint="eastAsia"/>
          <w:sz w:val="28"/>
          <w:szCs w:val="28"/>
          <w:u w:val="single"/>
        </w:rPr>
        <w:t>碧海地区　　　　　第　　団</w:t>
      </w:r>
      <w:r w:rsidRPr="00C37BB3">
        <w:rPr>
          <w:rFonts w:ascii="游ゴシック Light" w:hAnsi="游ゴシック Light" w:hint="eastAsia"/>
          <w:sz w:val="28"/>
          <w:szCs w:val="28"/>
        </w:rPr>
        <w:t xml:space="preserve">　　</w:t>
      </w:r>
      <w:r w:rsidRPr="00C37BB3">
        <w:rPr>
          <w:rFonts w:ascii="游ゴシック Light" w:hAnsi="游ゴシック Light" w:hint="eastAsia"/>
          <w:sz w:val="28"/>
          <w:szCs w:val="28"/>
          <w:u w:val="single"/>
        </w:rPr>
        <w:t xml:space="preserve">ベンチャー隊長　　　　　　　　　　　　</w:t>
      </w:r>
    </w:p>
    <w:p w14:paraId="0E7BF931" w14:textId="77777777" w:rsidR="00AD6179" w:rsidRPr="00C37BB3" w:rsidRDefault="00AD6179">
      <w:pPr>
        <w:rPr>
          <w:rFonts w:ascii="游ゴシック Light" w:hAnsi="游ゴシック Light"/>
          <w:sz w:val="28"/>
          <w:szCs w:val="28"/>
          <w:u w:val="single"/>
        </w:rPr>
      </w:pPr>
      <w:r w:rsidRPr="00C37BB3">
        <w:rPr>
          <w:rFonts w:ascii="游ゴシック Light" w:hAnsi="游ゴシック Light" w:hint="eastAsia"/>
          <w:sz w:val="28"/>
          <w:szCs w:val="28"/>
        </w:rPr>
        <w:t xml:space="preserve">　　　　　　　　　　　　　　　</w:t>
      </w:r>
      <w:r w:rsidRPr="00C37BB3">
        <w:rPr>
          <w:rFonts w:ascii="游ゴシック Light" w:hAnsi="游ゴシック Light" w:hint="eastAsia"/>
          <w:szCs w:val="21"/>
          <w:u w:val="single"/>
        </w:rPr>
        <w:t>連絡先電話番号</w:t>
      </w:r>
      <w:r w:rsidRPr="00C37BB3">
        <w:rPr>
          <w:rFonts w:ascii="游ゴシック Light" w:hAnsi="游ゴシック Light" w:hint="eastAsia"/>
          <w:sz w:val="28"/>
          <w:szCs w:val="28"/>
          <w:u w:val="single"/>
        </w:rPr>
        <w:t xml:space="preserve">　　　　（　　　　）　　　　</w:t>
      </w:r>
    </w:p>
    <w:sectPr w:rsidR="00AD6179" w:rsidRPr="00C37BB3" w:rsidSect="005806E5">
      <w:pgSz w:w="11906" w:h="16838" w:code="9"/>
      <w:pgMar w:top="1134" w:right="567" w:bottom="1134" w:left="56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76E4" w14:textId="77777777" w:rsidR="00D725EC" w:rsidRDefault="00D725EC" w:rsidP="00CD7959">
      <w:r>
        <w:separator/>
      </w:r>
    </w:p>
  </w:endnote>
  <w:endnote w:type="continuationSeparator" w:id="0">
    <w:p w14:paraId="5879485F" w14:textId="77777777" w:rsidR="00D725EC" w:rsidRDefault="00D725EC" w:rsidP="00CD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05BC" w14:textId="77777777" w:rsidR="00D725EC" w:rsidRDefault="00D725EC" w:rsidP="00CD7959">
      <w:r>
        <w:separator/>
      </w:r>
    </w:p>
  </w:footnote>
  <w:footnote w:type="continuationSeparator" w:id="0">
    <w:p w14:paraId="0B31D369" w14:textId="77777777" w:rsidR="00D725EC" w:rsidRDefault="00D725EC" w:rsidP="00CD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32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59"/>
    <w:rsid w:val="00076F9E"/>
    <w:rsid w:val="00126E5E"/>
    <w:rsid w:val="001317DE"/>
    <w:rsid w:val="00155640"/>
    <w:rsid w:val="00157332"/>
    <w:rsid w:val="00273F5C"/>
    <w:rsid w:val="002A2BF9"/>
    <w:rsid w:val="002E450C"/>
    <w:rsid w:val="00330B68"/>
    <w:rsid w:val="00376462"/>
    <w:rsid w:val="0045455B"/>
    <w:rsid w:val="004B30BA"/>
    <w:rsid w:val="004D26A6"/>
    <w:rsid w:val="004D620D"/>
    <w:rsid w:val="005806E5"/>
    <w:rsid w:val="00612BE5"/>
    <w:rsid w:val="00620C31"/>
    <w:rsid w:val="006A1B37"/>
    <w:rsid w:val="006C2024"/>
    <w:rsid w:val="00702B87"/>
    <w:rsid w:val="00751F7D"/>
    <w:rsid w:val="007E4690"/>
    <w:rsid w:val="008010FF"/>
    <w:rsid w:val="008C5DFF"/>
    <w:rsid w:val="008D165D"/>
    <w:rsid w:val="009348A4"/>
    <w:rsid w:val="00942EFA"/>
    <w:rsid w:val="0095238B"/>
    <w:rsid w:val="009641CA"/>
    <w:rsid w:val="009822E7"/>
    <w:rsid w:val="00AD1067"/>
    <w:rsid w:val="00AD6179"/>
    <w:rsid w:val="00B93027"/>
    <w:rsid w:val="00BC5C75"/>
    <w:rsid w:val="00C37BB3"/>
    <w:rsid w:val="00CA7DB3"/>
    <w:rsid w:val="00CD7959"/>
    <w:rsid w:val="00D725EC"/>
    <w:rsid w:val="00D75C5D"/>
    <w:rsid w:val="00D87A82"/>
    <w:rsid w:val="00E41C32"/>
    <w:rsid w:val="00F05678"/>
    <w:rsid w:val="00FE2DA7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914CB"/>
  <w14:defaultImageDpi w14:val="0"/>
  <w15:docId w15:val="{CF255CED-2EC6-414D-ABEF-E7645C83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D79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D7959"/>
    <w:rPr>
      <w:rFonts w:cs="Times New Roman"/>
    </w:rPr>
  </w:style>
  <w:style w:type="table" w:styleId="a7">
    <w:name w:val="Table Grid"/>
    <w:basedOn w:val="a1"/>
    <w:uiPriority w:val="39"/>
    <w:rsid w:val="009523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二村彰久</dc:creator>
  <cp:keywords/>
  <dc:description/>
  <cp:lastModifiedBy>白谷康裕</cp:lastModifiedBy>
  <cp:revision>15</cp:revision>
  <dcterms:created xsi:type="dcterms:W3CDTF">2018-02-18T19:00:00Z</dcterms:created>
  <dcterms:modified xsi:type="dcterms:W3CDTF">2018-02-18T19:20:00Z</dcterms:modified>
</cp:coreProperties>
</file>